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07DF" w14:textId="77777777" w:rsidR="003977C2" w:rsidRDefault="003977C2" w:rsidP="00712960">
      <w:pPr>
        <w:spacing w:line="480" w:lineRule="auto"/>
        <w:jc w:val="center"/>
        <w:rPr>
          <w:rFonts w:ascii="Calibri" w:hAnsi="Calibri" w:cs="Calibri"/>
          <w:b/>
          <w:bCs/>
        </w:rPr>
      </w:pPr>
    </w:p>
    <w:p w14:paraId="06B092CA" w14:textId="77777777" w:rsidR="003977C2" w:rsidRDefault="003977C2" w:rsidP="00712960">
      <w:pPr>
        <w:spacing w:line="480" w:lineRule="auto"/>
        <w:jc w:val="center"/>
        <w:rPr>
          <w:rFonts w:ascii="Calibri" w:hAnsi="Calibri" w:cs="Calibri"/>
          <w:b/>
          <w:bCs/>
        </w:rPr>
      </w:pPr>
    </w:p>
    <w:p w14:paraId="64FB041C" w14:textId="77777777" w:rsidR="003977C2" w:rsidRDefault="003977C2" w:rsidP="00712960">
      <w:pPr>
        <w:spacing w:line="480" w:lineRule="auto"/>
        <w:jc w:val="center"/>
        <w:rPr>
          <w:rFonts w:ascii="Calibri" w:hAnsi="Calibri" w:cs="Calibri"/>
          <w:b/>
          <w:bCs/>
        </w:rPr>
      </w:pPr>
    </w:p>
    <w:p w14:paraId="6A1FE030" w14:textId="3EFC028F" w:rsidR="00F70932" w:rsidRPr="00350782" w:rsidRDefault="00712960" w:rsidP="00712960">
      <w:pPr>
        <w:spacing w:line="480" w:lineRule="auto"/>
        <w:jc w:val="center"/>
        <w:rPr>
          <w:rFonts w:ascii="Calibri" w:hAnsi="Calibri" w:cs="Calibri"/>
          <w:b/>
          <w:bCs/>
        </w:rPr>
      </w:pPr>
      <w:r w:rsidRPr="00350782">
        <w:rPr>
          <w:rFonts w:ascii="Calibri" w:hAnsi="Calibri" w:cs="Calibri"/>
          <w:b/>
          <w:bCs/>
        </w:rPr>
        <w:t>Informed Consent and Protection of Human Rights</w:t>
      </w:r>
    </w:p>
    <w:p w14:paraId="6568A223" w14:textId="77777777" w:rsidR="00712960" w:rsidRPr="00350782" w:rsidRDefault="00712960" w:rsidP="00712960">
      <w:pPr>
        <w:spacing w:line="480" w:lineRule="auto"/>
        <w:jc w:val="center"/>
        <w:rPr>
          <w:rFonts w:ascii="Calibri" w:hAnsi="Calibri" w:cs="Calibri"/>
        </w:rPr>
      </w:pPr>
    </w:p>
    <w:p w14:paraId="34A9CED7" w14:textId="0F80A2E1" w:rsidR="00712960" w:rsidRPr="00350782" w:rsidRDefault="00712960" w:rsidP="00712960">
      <w:pPr>
        <w:spacing w:line="480" w:lineRule="auto"/>
        <w:jc w:val="center"/>
        <w:rPr>
          <w:rFonts w:ascii="Calibri" w:hAnsi="Calibri" w:cs="Calibri"/>
        </w:rPr>
      </w:pPr>
      <w:r w:rsidRPr="00350782">
        <w:rPr>
          <w:rFonts w:ascii="Calibri" w:hAnsi="Calibri" w:cs="Calibri"/>
        </w:rPr>
        <w:t>Elise Stigum, RN</w:t>
      </w:r>
    </w:p>
    <w:p w14:paraId="5EAF94B2" w14:textId="7C64DA4E" w:rsidR="00712960" w:rsidRPr="00350782" w:rsidRDefault="00712960" w:rsidP="00712960">
      <w:pPr>
        <w:spacing w:line="480" w:lineRule="auto"/>
        <w:jc w:val="center"/>
        <w:rPr>
          <w:rFonts w:ascii="Calibri" w:hAnsi="Calibri" w:cs="Calibri"/>
        </w:rPr>
      </w:pPr>
      <w:r w:rsidRPr="00350782">
        <w:rPr>
          <w:rFonts w:ascii="Calibri" w:hAnsi="Calibri" w:cs="Calibri"/>
        </w:rPr>
        <w:t>Department of Nursing, King University</w:t>
      </w:r>
    </w:p>
    <w:p w14:paraId="5EEBCD66" w14:textId="56E9DB65" w:rsidR="00712960" w:rsidRPr="00350782" w:rsidRDefault="00712960" w:rsidP="00712960">
      <w:pPr>
        <w:spacing w:line="480" w:lineRule="auto"/>
        <w:jc w:val="center"/>
        <w:rPr>
          <w:rFonts w:ascii="Calibri" w:hAnsi="Calibri" w:cs="Calibri"/>
        </w:rPr>
      </w:pPr>
      <w:r w:rsidRPr="00350782">
        <w:rPr>
          <w:rFonts w:ascii="Calibri" w:hAnsi="Calibri" w:cs="Calibri"/>
        </w:rPr>
        <w:t>Nursing 4310: Ethics in Nursing</w:t>
      </w:r>
    </w:p>
    <w:p w14:paraId="66DCDC9C" w14:textId="60B25ED0" w:rsidR="00712960" w:rsidRPr="00350782" w:rsidRDefault="007A4DD2" w:rsidP="007A4DD2">
      <w:pPr>
        <w:tabs>
          <w:tab w:val="center" w:pos="4680"/>
          <w:tab w:val="left" w:pos="7260"/>
        </w:tabs>
        <w:spacing w:line="480" w:lineRule="auto"/>
        <w:rPr>
          <w:rFonts w:ascii="Calibri" w:hAnsi="Calibri" w:cs="Calibri"/>
        </w:rPr>
      </w:pPr>
      <w:r>
        <w:rPr>
          <w:rFonts w:ascii="Calibri" w:hAnsi="Calibri" w:cs="Calibri"/>
        </w:rPr>
        <w:tab/>
      </w:r>
      <w:r w:rsidR="003977C2">
        <w:rPr>
          <w:rFonts w:ascii="Calibri" w:hAnsi="Calibri" w:cs="Calibri"/>
        </w:rPr>
        <w:t xml:space="preserve"> Donna Fraysier, DNP, ACNS-BC</w:t>
      </w:r>
      <w:r>
        <w:rPr>
          <w:rFonts w:ascii="Calibri" w:hAnsi="Calibri" w:cs="Calibri"/>
        </w:rPr>
        <w:tab/>
      </w:r>
    </w:p>
    <w:p w14:paraId="0FB5C08F" w14:textId="212A8499" w:rsidR="00712960" w:rsidRDefault="00712960" w:rsidP="00712960">
      <w:pPr>
        <w:spacing w:line="480" w:lineRule="auto"/>
        <w:jc w:val="center"/>
        <w:rPr>
          <w:rFonts w:ascii="Calibri" w:hAnsi="Calibri" w:cs="Calibri"/>
        </w:rPr>
      </w:pPr>
      <w:r w:rsidRPr="00350782">
        <w:rPr>
          <w:rFonts w:ascii="Calibri" w:hAnsi="Calibri" w:cs="Calibri"/>
        </w:rPr>
        <w:t>May 28</w:t>
      </w:r>
      <w:r w:rsidRPr="00350782">
        <w:rPr>
          <w:rFonts w:ascii="Calibri" w:hAnsi="Calibri" w:cs="Calibri"/>
          <w:vertAlign w:val="superscript"/>
        </w:rPr>
        <w:t>th</w:t>
      </w:r>
      <w:r w:rsidRPr="00350782">
        <w:rPr>
          <w:rFonts w:ascii="Calibri" w:hAnsi="Calibri" w:cs="Calibri"/>
        </w:rPr>
        <w:t>, 2025</w:t>
      </w:r>
    </w:p>
    <w:p w14:paraId="007FD4D7" w14:textId="77777777" w:rsidR="00D17D00" w:rsidRDefault="00D17D00" w:rsidP="00712960">
      <w:pPr>
        <w:spacing w:line="480" w:lineRule="auto"/>
        <w:jc w:val="center"/>
        <w:rPr>
          <w:rFonts w:ascii="Calibri" w:hAnsi="Calibri" w:cs="Calibri"/>
        </w:rPr>
      </w:pPr>
    </w:p>
    <w:p w14:paraId="132FB037" w14:textId="77777777" w:rsidR="00D17D00" w:rsidRDefault="00D17D00" w:rsidP="00712960">
      <w:pPr>
        <w:spacing w:line="480" w:lineRule="auto"/>
        <w:jc w:val="center"/>
        <w:rPr>
          <w:rFonts w:ascii="Calibri" w:hAnsi="Calibri" w:cs="Calibri"/>
        </w:rPr>
      </w:pPr>
    </w:p>
    <w:p w14:paraId="21546906" w14:textId="77777777" w:rsidR="00D17D00" w:rsidRDefault="00D17D00" w:rsidP="00712960">
      <w:pPr>
        <w:spacing w:line="480" w:lineRule="auto"/>
        <w:jc w:val="center"/>
        <w:rPr>
          <w:rFonts w:ascii="Calibri" w:hAnsi="Calibri" w:cs="Calibri"/>
        </w:rPr>
      </w:pPr>
    </w:p>
    <w:p w14:paraId="4C43CEE7" w14:textId="77777777" w:rsidR="00D17D00" w:rsidRDefault="00D17D00" w:rsidP="00712960">
      <w:pPr>
        <w:spacing w:line="480" w:lineRule="auto"/>
        <w:jc w:val="center"/>
        <w:rPr>
          <w:rFonts w:ascii="Calibri" w:hAnsi="Calibri" w:cs="Calibri"/>
        </w:rPr>
      </w:pPr>
    </w:p>
    <w:p w14:paraId="2B1F893C" w14:textId="77777777" w:rsidR="00D17D00" w:rsidRDefault="00D17D00" w:rsidP="00712960">
      <w:pPr>
        <w:spacing w:line="480" w:lineRule="auto"/>
        <w:jc w:val="center"/>
        <w:rPr>
          <w:rFonts w:ascii="Calibri" w:hAnsi="Calibri" w:cs="Calibri"/>
        </w:rPr>
      </w:pPr>
    </w:p>
    <w:p w14:paraId="07B58F9E" w14:textId="77777777" w:rsidR="00D17D00" w:rsidRDefault="00D17D00" w:rsidP="00712960">
      <w:pPr>
        <w:spacing w:line="480" w:lineRule="auto"/>
        <w:jc w:val="center"/>
        <w:rPr>
          <w:rFonts w:ascii="Calibri" w:hAnsi="Calibri" w:cs="Calibri"/>
        </w:rPr>
      </w:pPr>
    </w:p>
    <w:p w14:paraId="1FAC727B" w14:textId="77777777" w:rsidR="00D17D00" w:rsidRDefault="00D17D00" w:rsidP="00712960">
      <w:pPr>
        <w:spacing w:line="480" w:lineRule="auto"/>
        <w:jc w:val="center"/>
        <w:rPr>
          <w:rFonts w:ascii="Calibri" w:hAnsi="Calibri" w:cs="Calibri"/>
        </w:rPr>
      </w:pPr>
    </w:p>
    <w:p w14:paraId="6217C14F" w14:textId="63DADC2A" w:rsidR="00D17D00" w:rsidRDefault="00D17D00" w:rsidP="00D17D00">
      <w:pPr>
        <w:spacing w:line="480" w:lineRule="auto"/>
        <w:rPr>
          <w:rFonts w:ascii="Calibri" w:hAnsi="Calibri" w:cs="Calibri"/>
        </w:rPr>
      </w:pPr>
      <w:r>
        <w:rPr>
          <w:rFonts w:ascii="Calibri" w:hAnsi="Calibri" w:cs="Calibri"/>
        </w:rPr>
        <w:lastRenderedPageBreak/>
        <w:t xml:space="preserve">     Research and the topic of human rights is a topic that should carry a lot of weight in our society.  Both research and human rights and informed consent are important. We have a shameful past exemplified by the Tuskegee Syphilis study and the Henrietta </w:t>
      </w:r>
      <w:commentRangeStart w:id="0"/>
      <w:r>
        <w:rPr>
          <w:rFonts w:ascii="Calibri" w:hAnsi="Calibri" w:cs="Calibri"/>
        </w:rPr>
        <w:t>Lac</w:t>
      </w:r>
      <w:r w:rsidR="007A4DD2">
        <w:rPr>
          <w:rFonts w:ascii="Calibri" w:hAnsi="Calibri" w:cs="Calibri"/>
        </w:rPr>
        <w:t>k</w:t>
      </w:r>
      <w:r>
        <w:rPr>
          <w:rFonts w:ascii="Calibri" w:hAnsi="Calibri" w:cs="Calibri"/>
        </w:rPr>
        <w:t xml:space="preserve">s </w:t>
      </w:r>
      <w:commentRangeEnd w:id="0"/>
      <w:r w:rsidR="00FA22B4">
        <w:rPr>
          <w:rStyle w:val="CommentReference"/>
        </w:rPr>
        <w:commentReference w:id="0"/>
      </w:r>
      <w:r>
        <w:rPr>
          <w:rFonts w:ascii="Calibri" w:hAnsi="Calibri" w:cs="Calibri"/>
        </w:rPr>
        <w:t xml:space="preserve">HeLa Cell studies.  Although </w:t>
      </w:r>
      <w:r w:rsidR="00196F6A">
        <w:rPr>
          <w:rFonts w:ascii="Calibri" w:hAnsi="Calibri" w:cs="Calibri"/>
        </w:rPr>
        <w:t>both</w:t>
      </w:r>
      <w:r>
        <w:rPr>
          <w:rFonts w:ascii="Calibri" w:hAnsi="Calibri" w:cs="Calibri"/>
        </w:rPr>
        <w:t xml:space="preserve"> projects advanced medicinal knowledge in enormous ways, the means in which the studies were done were detrimental to the black community and discounting of an unsuspecting patient, M</w:t>
      </w:r>
      <w:r w:rsidR="007A4DD2">
        <w:rPr>
          <w:rFonts w:ascii="Calibri" w:hAnsi="Calibri" w:cs="Calibri"/>
        </w:rPr>
        <w:t xml:space="preserve">rs. </w:t>
      </w:r>
      <w:commentRangeStart w:id="1"/>
      <w:r>
        <w:rPr>
          <w:rFonts w:ascii="Calibri" w:hAnsi="Calibri" w:cs="Calibri"/>
        </w:rPr>
        <w:t>Lac</w:t>
      </w:r>
      <w:r w:rsidR="007A4DD2">
        <w:rPr>
          <w:rFonts w:ascii="Calibri" w:hAnsi="Calibri" w:cs="Calibri"/>
        </w:rPr>
        <w:t>k</w:t>
      </w:r>
      <w:r>
        <w:rPr>
          <w:rFonts w:ascii="Calibri" w:hAnsi="Calibri" w:cs="Calibri"/>
        </w:rPr>
        <w:t>s</w:t>
      </w:r>
      <w:commentRangeEnd w:id="1"/>
      <w:r w:rsidR="00FA22B4">
        <w:rPr>
          <w:rStyle w:val="CommentReference"/>
        </w:rPr>
        <w:commentReference w:id="1"/>
      </w:r>
      <w:r>
        <w:rPr>
          <w:rFonts w:ascii="Calibri" w:hAnsi="Calibri" w:cs="Calibri"/>
        </w:rPr>
        <w:t xml:space="preserve">. </w:t>
      </w:r>
      <w:commentRangeStart w:id="2"/>
      <w:r>
        <w:rPr>
          <w:rFonts w:ascii="Calibri" w:hAnsi="Calibri" w:cs="Calibri"/>
        </w:rPr>
        <w:t xml:space="preserve">The fact that the </w:t>
      </w:r>
      <w:r w:rsidRPr="00FA22B4">
        <w:rPr>
          <w:rFonts w:ascii="Calibri" w:hAnsi="Calibri" w:cs="Calibri"/>
          <w:highlight w:val="yellow"/>
        </w:rPr>
        <w:t>Lac</w:t>
      </w:r>
      <w:r w:rsidR="007A4DD2">
        <w:rPr>
          <w:rFonts w:ascii="Calibri" w:hAnsi="Calibri" w:cs="Calibri"/>
          <w:highlight w:val="yellow"/>
        </w:rPr>
        <w:t>k</w:t>
      </w:r>
      <w:r w:rsidRPr="00FA22B4">
        <w:rPr>
          <w:rFonts w:ascii="Calibri" w:hAnsi="Calibri" w:cs="Calibri"/>
          <w:highlight w:val="yellow"/>
        </w:rPr>
        <w:t>s</w:t>
      </w:r>
      <w:r>
        <w:rPr>
          <w:rFonts w:ascii="Calibri" w:hAnsi="Calibri" w:cs="Calibri"/>
        </w:rPr>
        <w:t xml:space="preserve"> </w:t>
      </w:r>
      <w:r w:rsidR="00196F6A">
        <w:rPr>
          <w:rFonts w:ascii="Calibri" w:hAnsi="Calibri" w:cs="Calibri"/>
        </w:rPr>
        <w:t>family has</w:t>
      </w:r>
      <w:r>
        <w:rPr>
          <w:rFonts w:ascii="Calibri" w:hAnsi="Calibri" w:cs="Calibri"/>
        </w:rPr>
        <w:t xml:space="preserve"> not received monetary compensatio</w:t>
      </w:r>
      <w:r w:rsidR="007A4DD2">
        <w:rPr>
          <w:rFonts w:ascii="Calibri" w:hAnsi="Calibri" w:cs="Calibri"/>
        </w:rPr>
        <w:t xml:space="preserve">n is </w:t>
      </w:r>
      <w:r>
        <w:rPr>
          <w:rFonts w:ascii="Calibri" w:hAnsi="Calibri" w:cs="Calibri"/>
        </w:rPr>
        <w:t>perplexing</w:t>
      </w:r>
      <w:r w:rsidR="00196F6A">
        <w:rPr>
          <w:rFonts w:ascii="Calibri" w:hAnsi="Calibri" w:cs="Calibri"/>
        </w:rPr>
        <w:t>, and disappointing</w:t>
      </w:r>
      <w:commentRangeEnd w:id="2"/>
      <w:r w:rsidR="00FA22B4">
        <w:rPr>
          <w:rStyle w:val="CommentReference"/>
        </w:rPr>
        <w:commentReference w:id="2"/>
      </w:r>
      <w:r w:rsidR="00196F6A">
        <w:rPr>
          <w:rFonts w:ascii="Calibri" w:hAnsi="Calibri" w:cs="Calibri"/>
        </w:rPr>
        <w:t xml:space="preserve">. </w:t>
      </w:r>
    </w:p>
    <w:p w14:paraId="02FD509C" w14:textId="6D2D9AE6" w:rsidR="007A4DD2" w:rsidRDefault="00196F6A" w:rsidP="00D17D00">
      <w:pPr>
        <w:spacing w:line="480" w:lineRule="auto"/>
        <w:rPr>
          <w:rFonts w:ascii="Calibri" w:hAnsi="Calibri" w:cs="Calibri"/>
        </w:rPr>
      </w:pPr>
      <w:r>
        <w:rPr>
          <w:rFonts w:ascii="Calibri" w:hAnsi="Calibri" w:cs="Calibri"/>
        </w:rPr>
        <w:t xml:space="preserve">     </w:t>
      </w:r>
      <w:commentRangeStart w:id="3"/>
      <w:r>
        <w:rPr>
          <w:rFonts w:ascii="Calibri" w:hAnsi="Calibri" w:cs="Calibri"/>
        </w:rPr>
        <w:t>The Tuskegee study was conducted by the United States Public Health System from 1932-1972</w:t>
      </w:r>
      <w:r w:rsidR="00821FC7">
        <w:rPr>
          <w:rFonts w:ascii="Calibri" w:hAnsi="Calibri" w:cs="Calibri"/>
        </w:rPr>
        <w:t xml:space="preserve">. </w:t>
      </w:r>
      <w:r>
        <w:rPr>
          <w:rFonts w:ascii="Calibri" w:hAnsi="Calibri" w:cs="Calibri"/>
        </w:rPr>
        <w:t xml:space="preserve"> In compensation for participating in the study, the recipients received free medical exams, food, and burial insurance. I</w:t>
      </w:r>
      <w:r w:rsidR="00821FC7">
        <w:rPr>
          <w:rFonts w:ascii="Calibri" w:hAnsi="Calibri" w:cs="Calibri"/>
        </w:rPr>
        <w:t>n 1972, when</w:t>
      </w:r>
      <w:r>
        <w:rPr>
          <w:rFonts w:ascii="Calibri" w:hAnsi="Calibri" w:cs="Calibri"/>
        </w:rPr>
        <w:t xml:space="preserve"> the study came out in the </w:t>
      </w:r>
      <w:r w:rsidR="00821FC7">
        <w:rPr>
          <w:rFonts w:ascii="Calibri" w:hAnsi="Calibri" w:cs="Calibri"/>
        </w:rPr>
        <w:t xml:space="preserve">newspaper, </w:t>
      </w:r>
      <w:r>
        <w:rPr>
          <w:rFonts w:ascii="Calibri" w:hAnsi="Calibri" w:cs="Calibri"/>
        </w:rPr>
        <w:t>public outrage put a stop to the study</w:t>
      </w:r>
      <w:commentRangeEnd w:id="3"/>
      <w:r w:rsidR="00FA22B4">
        <w:rPr>
          <w:rStyle w:val="CommentReference"/>
        </w:rPr>
        <w:commentReference w:id="3"/>
      </w:r>
      <w:r>
        <w:rPr>
          <w:rFonts w:ascii="Calibri" w:hAnsi="Calibri" w:cs="Calibri"/>
        </w:rPr>
        <w:t xml:space="preserve">. </w:t>
      </w:r>
      <w:r w:rsidR="00D442C9">
        <w:rPr>
          <w:rFonts w:ascii="Calibri" w:hAnsi="Calibri" w:cs="Calibri"/>
        </w:rPr>
        <w:t>(Bailey,2015,0:29/2:24). Six</w:t>
      </w:r>
      <w:r>
        <w:rPr>
          <w:rFonts w:ascii="Calibri" w:hAnsi="Calibri" w:cs="Calibri"/>
        </w:rPr>
        <w:t xml:space="preserve"> Hundred people were used in that study. Imagine that the sound of “free medical exams” must have sounded appealing to trusting low income, low literacy </w:t>
      </w:r>
      <w:r w:rsidR="00CA27F3">
        <w:rPr>
          <w:rFonts w:ascii="Calibri" w:hAnsi="Calibri" w:cs="Calibri"/>
        </w:rPr>
        <w:t>share</w:t>
      </w:r>
      <w:r w:rsidR="00F81597">
        <w:rPr>
          <w:rFonts w:ascii="Calibri" w:hAnsi="Calibri" w:cs="Calibri"/>
        </w:rPr>
        <w:t>-</w:t>
      </w:r>
      <w:r w:rsidR="00CA27F3">
        <w:rPr>
          <w:rFonts w:ascii="Calibri" w:hAnsi="Calibri" w:cs="Calibri"/>
        </w:rPr>
        <w:t xml:space="preserve"> </w:t>
      </w:r>
      <w:r>
        <w:rPr>
          <w:rFonts w:ascii="Calibri" w:hAnsi="Calibri" w:cs="Calibri"/>
        </w:rPr>
        <w:t xml:space="preserve">crop farmers. Some of the </w:t>
      </w:r>
      <w:commentRangeStart w:id="4"/>
      <w:r>
        <w:rPr>
          <w:rFonts w:ascii="Calibri" w:hAnsi="Calibri" w:cs="Calibri"/>
        </w:rPr>
        <w:t>principles</w:t>
      </w:r>
      <w:commentRangeEnd w:id="4"/>
      <w:r w:rsidR="00FA22B4">
        <w:rPr>
          <w:rStyle w:val="CommentReference"/>
        </w:rPr>
        <w:commentReference w:id="4"/>
      </w:r>
      <w:r>
        <w:rPr>
          <w:rFonts w:ascii="Calibri" w:hAnsi="Calibri" w:cs="Calibri"/>
        </w:rPr>
        <w:t xml:space="preserve"> we now have in medical research is the term</w:t>
      </w:r>
      <w:r w:rsidR="007A4DD2">
        <w:rPr>
          <w:rFonts w:ascii="Calibri" w:hAnsi="Calibri" w:cs="Calibri"/>
        </w:rPr>
        <w:t xml:space="preserve"> nonmaleficence w</w:t>
      </w:r>
      <w:r>
        <w:rPr>
          <w:rFonts w:ascii="Calibri" w:hAnsi="Calibri" w:cs="Calibri"/>
        </w:rPr>
        <w:t xml:space="preserve">hich means do no harm.  The Tuskegee research did </w:t>
      </w:r>
      <w:r w:rsidR="00F81597">
        <w:rPr>
          <w:rFonts w:ascii="Calibri" w:hAnsi="Calibri" w:cs="Calibri"/>
        </w:rPr>
        <w:t xml:space="preserve">do </w:t>
      </w:r>
      <w:r>
        <w:rPr>
          <w:rFonts w:ascii="Calibri" w:hAnsi="Calibri" w:cs="Calibri"/>
        </w:rPr>
        <w:t xml:space="preserve">harm by not treating the infected men and by withholding information that they had a sexually transmitted disease.  </w:t>
      </w:r>
      <w:r w:rsidR="00CA27F3">
        <w:rPr>
          <w:rFonts w:ascii="Calibri" w:hAnsi="Calibri" w:cs="Calibri"/>
        </w:rPr>
        <w:t xml:space="preserve">Respect for human dignity was not offered because the </w:t>
      </w:r>
      <w:commentRangeStart w:id="5"/>
      <w:r w:rsidR="007A4DD2">
        <w:rPr>
          <w:rFonts w:ascii="Calibri" w:hAnsi="Calibri" w:cs="Calibri"/>
        </w:rPr>
        <w:t>university</w:t>
      </w:r>
      <w:r w:rsidR="00CA27F3">
        <w:rPr>
          <w:rFonts w:ascii="Calibri" w:hAnsi="Calibri" w:cs="Calibri"/>
        </w:rPr>
        <w:t xml:space="preserve"> </w:t>
      </w:r>
      <w:commentRangeEnd w:id="5"/>
      <w:r w:rsidR="0058469C">
        <w:rPr>
          <w:rStyle w:val="CommentReference"/>
        </w:rPr>
        <w:commentReference w:id="5"/>
      </w:r>
      <w:r w:rsidR="00CA27F3">
        <w:rPr>
          <w:rFonts w:ascii="Calibri" w:hAnsi="Calibri" w:cs="Calibri"/>
        </w:rPr>
        <w:t xml:space="preserve">researchers were dishonest by recruiting humans and not treating them the same way they would treat any other patient. The patients apparently trusted the physicians who took full advantage of the situation. The </w:t>
      </w:r>
    </w:p>
    <w:p w14:paraId="09C40CD5" w14:textId="15F8C07E" w:rsidR="00196F6A" w:rsidRDefault="00CA27F3" w:rsidP="00D17D00">
      <w:pPr>
        <w:spacing w:line="480" w:lineRule="auto"/>
        <w:rPr>
          <w:rFonts w:ascii="Calibri" w:hAnsi="Calibri" w:cs="Calibri"/>
        </w:rPr>
      </w:pPr>
      <w:r>
        <w:rPr>
          <w:rFonts w:ascii="Calibri" w:hAnsi="Calibri" w:cs="Calibri"/>
        </w:rPr>
        <w:t xml:space="preserve">principle of justice includes not only the patients right to privacy, but also the right to fair treatment. (Burkhart and Nathaniel 2020).  In our society, physicians are given great authority, respect, and trust by their patients. The Tuskegee Syphilis Study is disturbing in so many ways.  </w:t>
      </w:r>
      <w:r>
        <w:rPr>
          <w:rFonts w:ascii="Calibri" w:hAnsi="Calibri" w:cs="Calibri"/>
        </w:rPr>
        <w:lastRenderedPageBreak/>
        <w:t>Did not one of the researchers recognize the undermining of human trust? Di</w:t>
      </w:r>
      <w:r w:rsidR="001C25D5">
        <w:rPr>
          <w:rFonts w:ascii="Calibri" w:hAnsi="Calibri" w:cs="Calibri"/>
        </w:rPr>
        <w:t xml:space="preserve">d </w:t>
      </w:r>
      <w:r>
        <w:rPr>
          <w:rFonts w:ascii="Calibri" w:hAnsi="Calibri" w:cs="Calibri"/>
        </w:rPr>
        <w:t xml:space="preserve">not one question the methodology? Did not one recognize that not treating would cause further sickness? </w:t>
      </w:r>
    </w:p>
    <w:p w14:paraId="34FA1FE4" w14:textId="59BE8FC8" w:rsidR="00CA27F3" w:rsidRDefault="00CA27F3" w:rsidP="00D17D00">
      <w:pPr>
        <w:spacing w:line="480" w:lineRule="auto"/>
        <w:rPr>
          <w:rFonts w:ascii="Calibri" w:hAnsi="Calibri" w:cs="Calibri"/>
        </w:rPr>
      </w:pPr>
      <w:r>
        <w:rPr>
          <w:rFonts w:ascii="Calibri" w:hAnsi="Calibri" w:cs="Calibri"/>
        </w:rPr>
        <w:t xml:space="preserve">     Regarding</w:t>
      </w:r>
      <w:commentRangeStart w:id="6"/>
      <w:r>
        <w:rPr>
          <w:rFonts w:ascii="Calibri" w:hAnsi="Calibri" w:cs="Calibri"/>
        </w:rPr>
        <w:t xml:space="preserve"> </w:t>
      </w:r>
      <w:commentRangeEnd w:id="6"/>
      <w:r w:rsidR="0058469C">
        <w:rPr>
          <w:rStyle w:val="CommentReference"/>
        </w:rPr>
        <w:commentReference w:id="6"/>
      </w:r>
      <w:r>
        <w:rPr>
          <w:rFonts w:ascii="Calibri" w:hAnsi="Calibri" w:cs="Calibri"/>
        </w:rPr>
        <w:t xml:space="preserve">Henrietta </w:t>
      </w:r>
      <w:commentRangeStart w:id="7"/>
      <w:r w:rsidR="00A42EB3">
        <w:rPr>
          <w:rFonts w:ascii="Calibri" w:hAnsi="Calibri" w:cs="Calibri"/>
        </w:rPr>
        <w:t>Lac</w:t>
      </w:r>
      <w:r w:rsidR="006F5D90">
        <w:rPr>
          <w:rFonts w:ascii="Calibri" w:hAnsi="Calibri" w:cs="Calibri"/>
        </w:rPr>
        <w:t>k</w:t>
      </w:r>
      <w:r w:rsidR="00A42EB3">
        <w:rPr>
          <w:rFonts w:ascii="Calibri" w:hAnsi="Calibri" w:cs="Calibri"/>
        </w:rPr>
        <w:t>s</w:t>
      </w:r>
      <w:commentRangeEnd w:id="7"/>
      <w:r w:rsidR="0058469C">
        <w:rPr>
          <w:rStyle w:val="CommentReference"/>
        </w:rPr>
        <w:commentReference w:id="7"/>
      </w:r>
      <w:r w:rsidR="00A42EB3">
        <w:rPr>
          <w:rFonts w:ascii="Calibri" w:hAnsi="Calibri" w:cs="Calibri"/>
        </w:rPr>
        <w:t>, she</w:t>
      </w:r>
      <w:r>
        <w:rPr>
          <w:rFonts w:ascii="Calibri" w:hAnsi="Calibri" w:cs="Calibri"/>
        </w:rPr>
        <w:t xml:space="preserve"> did sign </w:t>
      </w:r>
      <w:r w:rsidR="00A42EB3">
        <w:rPr>
          <w:rFonts w:ascii="Calibri" w:hAnsi="Calibri" w:cs="Calibri"/>
        </w:rPr>
        <w:t>consent for her treatment. In the 1950’</w:t>
      </w:r>
      <w:r w:rsidR="00297804">
        <w:rPr>
          <w:rFonts w:ascii="Calibri" w:hAnsi="Calibri" w:cs="Calibri"/>
        </w:rPr>
        <w:t>s.</w:t>
      </w:r>
      <w:r w:rsidR="00A42EB3">
        <w:rPr>
          <w:rFonts w:ascii="Calibri" w:hAnsi="Calibri" w:cs="Calibri"/>
        </w:rPr>
        <w:t xml:space="preserve"> it w</w:t>
      </w:r>
      <w:r w:rsidR="00AD611E">
        <w:rPr>
          <w:rFonts w:ascii="Calibri" w:hAnsi="Calibri" w:cs="Calibri"/>
        </w:rPr>
        <w:t>a</w:t>
      </w:r>
      <w:r w:rsidR="00A42EB3">
        <w:rPr>
          <w:rFonts w:ascii="Calibri" w:hAnsi="Calibri" w:cs="Calibri"/>
        </w:rPr>
        <w:t>s common</w:t>
      </w:r>
      <w:r w:rsidR="00AD611E">
        <w:rPr>
          <w:rFonts w:ascii="Calibri" w:hAnsi="Calibri" w:cs="Calibri"/>
        </w:rPr>
        <w:t xml:space="preserve"> </w:t>
      </w:r>
      <w:r w:rsidR="00A42EB3">
        <w:rPr>
          <w:rFonts w:ascii="Calibri" w:hAnsi="Calibri" w:cs="Calibri"/>
        </w:rPr>
        <w:t xml:space="preserve">for physicians to use tissue samples for research without consent because they did not have laws in place like we have now. </w:t>
      </w:r>
      <w:r w:rsidR="00AD611E">
        <w:rPr>
          <w:rFonts w:ascii="Calibri" w:hAnsi="Calibri" w:cs="Calibri"/>
        </w:rPr>
        <w:t>W</w:t>
      </w:r>
      <w:r w:rsidR="00A42EB3">
        <w:rPr>
          <w:rFonts w:ascii="Calibri" w:hAnsi="Calibri" w:cs="Calibri"/>
        </w:rPr>
        <w:t xml:space="preserve">ith such </w:t>
      </w:r>
      <w:r w:rsidR="00AD611E">
        <w:rPr>
          <w:rFonts w:ascii="Calibri" w:hAnsi="Calibri" w:cs="Calibri"/>
        </w:rPr>
        <w:t xml:space="preserve">significant </w:t>
      </w:r>
      <w:r w:rsidR="00297804">
        <w:rPr>
          <w:rFonts w:ascii="Calibri" w:hAnsi="Calibri" w:cs="Calibri"/>
        </w:rPr>
        <w:t>contributions to</w:t>
      </w:r>
      <w:r w:rsidR="00A42EB3">
        <w:rPr>
          <w:rFonts w:ascii="Calibri" w:hAnsi="Calibri" w:cs="Calibri"/>
        </w:rPr>
        <w:t xml:space="preserve"> society the researchers </w:t>
      </w:r>
      <w:r w:rsidR="00AD611E">
        <w:rPr>
          <w:rFonts w:ascii="Calibri" w:hAnsi="Calibri" w:cs="Calibri"/>
        </w:rPr>
        <w:t xml:space="preserve">should have </w:t>
      </w:r>
      <w:r w:rsidR="00A42EB3">
        <w:rPr>
          <w:rFonts w:ascii="Calibri" w:hAnsi="Calibri" w:cs="Calibri"/>
        </w:rPr>
        <w:t>be</w:t>
      </w:r>
      <w:r w:rsidR="00AD611E">
        <w:rPr>
          <w:rFonts w:ascii="Calibri" w:hAnsi="Calibri" w:cs="Calibri"/>
        </w:rPr>
        <w:t>en</w:t>
      </w:r>
      <w:r w:rsidR="00A42EB3">
        <w:rPr>
          <w:rFonts w:ascii="Calibri" w:hAnsi="Calibri" w:cs="Calibri"/>
        </w:rPr>
        <w:t xml:space="preserve"> forthcoming with how unique her cells were. The physician took a biopsy of her tumor and gave the specimen to fellow physician, George Otto Gey, MD for further research. Henrietta’s cells grew the only continuous replicating line of human cells.  </w:t>
      </w:r>
      <w:commentRangeStart w:id="8"/>
      <w:r w:rsidR="00A42EB3">
        <w:rPr>
          <w:rFonts w:ascii="Calibri" w:hAnsi="Calibri" w:cs="Calibri"/>
        </w:rPr>
        <w:t>Lac</w:t>
      </w:r>
      <w:r w:rsidR="006F5D90">
        <w:rPr>
          <w:rFonts w:ascii="Calibri" w:hAnsi="Calibri" w:cs="Calibri"/>
        </w:rPr>
        <w:t>k</w:t>
      </w:r>
      <w:r w:rsidR="00A42EB3">
        <w:rPr>
          <w:rFonts w:ascii="Calibri" w:hAnsi="Calibri" w:cs="Calibri"/>
        </w:rPr>
        <w:t>s</w:t>
      </w:r>
      <w:commentRangeEnd w:id="8"/>
      <w:r w:rsidR="0058469C">
        <w:rPr>
          <w:rStyle w:val="CommentReference"/>
        </w:rPr>
        <w:commentReference w:id="8"/>
      </w:r>
      <w:r w:rsidR="00A42EB3">
        <w:rPr>
          <w:rFonts w:ascii="Calibri" w:hAnsi="Calibri" w:cs="Calibri"/>
        </w:rPr>
        <w:t xml:space="preserve"> </w:t>
      </w:r>
      <w:proofErr w:type="gramStart"/>
      <w:r w:rsidR="006F5D90">
        <w:rPr>
          <w:rFonts w:ascii="Calibri" w:hAnsi="Calibri" w:cs="Calibri"/>
        </w:rPr>
        <w:t xml:space="preserve">‘ </w:t>
      </w:r>
      <w:r w:rsidR="00A42EB3">
        <w:rPr>
          <w:rFonts w:ascii="Calibri" w:hAnsi="Calibri" w:cs="Calibri"/>
        </w:rPr>
        <w:t>cells</w:t>
      </w:r>
      <w:proofErr w:type="gramEnd"/>
      <w:r w:rsidR="00A42EB3">
        <w:rPr>
          <w:rFonts w:ascii="Calibri" w:hAnsi="Calibri" w:cs="Calibri"/>
        </w:rPr>
        <w:t xml:space="preserve">, called HeLa </w:t>
      </w:r>
      <w:r w:rsidR="00AD611E">
        <w:rPr>
          <w:rFonts w:ascii="Calibri" w:hAnsi="Calibri" w:cs="Calibri"/>
        </w:rPr>
        <w:t>C</w:t>
      </w:r>
      <w:r w:rsidR="00A42EB3">
        <w:rPr>
          <w:rFonts w:ascii="Calibri" w:hAnsi="Calibri" w:cs="Calibri"/>
        </w:rPr>
        <w:t>ells are still replicating today although she died at the age of thirty on October 4, 1951.</w:t>
      </w:r>
      <w:r w:rsidR="007720F4">
        <w:rPr>
          <w:rFonts w:ascii="Calibri" w:hAnsi="Calibri" w:cs="Calibri"/>
        </w:rPr>
        <w:t xml:space="preserve"> (Johns Hopkins Medicine, 2025.).</w:t>
      </w:r>
    </w:p>
    <w:p w14:paraId="6EECC63E" w14:textId="3F4ABCAF" w:rsidR="001C25D5" w:rsidRDefault="001C25D5" w:rsidP="00D17D00">
      <w:pPr>
        <w:spacing w:line="480" w:lineRule="auto"/>
        <w:rPr>
          <w:rFonts w:ascii="Calibri" w:hAnsi="Calibri" w:cs="Calibri"/>
        </w:rPr>
      </w:pPr>
      <w:r>
        <w:rPr>
          <w:rFonts w:ascii="Calibri" w:hAnsi="Calibri" w:cs="Calibri"/>
        </w:rPr>
        <w:t xml:space="preserve">     </w:t>
      </w:r>
      <w:r w:rsidR="0078056F">
        <w:rPr>
          <w:rFonts w:ascii="Calibri" w:hAnsi="Calibri" w:cs="Calibri"/>
        </w:rPr>
        <w:t xml:space="preserve">The group Alliance for Human Research Protection has some listen worthy videos on it. Of particular interest is the video by Dr. Uwe </w:t>
      </w:r>
      <w:proofErr w:type="spellStart"/>
      <w:r w:rsidR="0078056F">
        <w:rPr>
          <w:rFonts w:ascii="Calibri" w:hAnsi="Calibri" w:cs="Calibri"/>
        </w:rPr>
        <w:t>Aishner</w:t>
      </w:r>
      <w:proofErr w:type="spellEnd"/>
      <w:r w:rsidR="0078056F">
        <w:rPr>
          <w:rFonts w:ascii="Calibri" w:hAnsi="Calibri" w:cs="Calibri"/>
        </w:rPr>
        <w:t xml:space="preserve"> titled Medicine is Being used as a weapon to deprive Us of Our Freedom.  An interview is done with Vera </w:t>
      </w:r>
      <w:proofErr w:type="spellStart"/>
      <w:r w:rsidR="0078056F">
        <w:rPr>
          <w:rFonts w:ascii="Calibri" w:hAnsi="Calibri" w:cs="Calibri"/>
        </w:rPr>
        <w:t>Sharavl</w:t>
      </w:r>
      <w:proofErr w:type="spellEnd"/>
      <w:r w:rsidR="0078056F">
        <w:rPr>
          <w:rFonts w:ascii="Calibri" w:hAnsi="Calibri" w:cs="Calibri"/>
        </w:rPr>
        <w:t xml:space="preserve">, a Romanian survivor of the Holocaust. She stated she was four years old when she was separated from her mother and was taken to a ‘starvation camp”.  The threat of being sent to a death camp was a threat every day. The way in which she speaks and with the visceral knowledge she has confirms some of our fears about human rights, informed consent, the power struggle between those of power and those who are subject to it and pushing the trust boundaries. Vera speaks of the similarities between Nazi Germany and how the similarities are repeating with the COVID vaccine. Her grave admonishment is that we are not even close to knowing what the results of the vaccine will be on human beings. </w:t>
      </w:r>
    </w:p>
    <w:p w14:paraId="1759E233" w14:textId="182EF4B8" w:rsidR="0041766A" w:rsidRDefault="0041766A" w:rsidP="00D17D00">
      <w:pPr>
        <w:spacing w:line="480" w:lineRule="auto"/>
        <w:rPr>
          <w:rFonts w:ascii="Calibri" w:hAnsi="Calibri" w:cs="Calibri"/>
        </w:rPr>
      </w:pPr>
      <w:r>
        <w:rPr>
          <w:rFonts w:ascii="Calibri" w:hAnsi="Calibri" w:cs="Calibri"/>
        </w:rPr>
        <w:lastRenderedPageBreak/>
        <w:t xml:space="preserve">     A press release on May 18, 2023, by the Committee on Oversight and Government Reform, stated “Former Governor Cuomo, along with his counterparts in New Jersey and Pennsylvania, engaged in a cover up to hide the true</w:t>
      </w:r>
      <w:r w:rsidR="00D1360A">
        <w:rPr>
          <w:rFonts w:ascii="Calibri" w:hAnsi="Calibri" w:cs="Calibri"/>
        </w:rPr>
        <w:t xml:space="preserve">, nursing-home mortality rates from the public and shift political blame.”. (Committee on Oversight and Government Reform, 2025). </w:t>
      </w:r>
    </w:p>
    <w:p w14:paraId="4E689056" w14:textId="413F4FCE" w:rsidR="004B0D4D" w:rsidRDefault="004B0D4D" w:rsidP="00D17D00">
      <w:pPr>
        <w:spacing w:line="480" w:lineRule="auto"/>
        <w:rPr>
          <w:rFonts w:ascii="Calibri" w:hAnsi="Calibri" w:cs="Calibri"/>
        </w:rPr>
      </w:pPr>
      <w:r>
        <w:rPr>
          <w:rFonts w:ascii="Calibri" w:hAnsi="Calibri" w:cs="Calibri"/>
        </w:rPr>
        <w:t xml:space="preserve">     If the Holocaust was possible then, and Corona Virus now, what must we do about informed consent, coercion by power, power in the hands of just a few and a media that does not share the truth?  Are we any more informed now than those men in the Tuskegee Syphilis Experiment?   Do we have trust in our health care </w:t>
      </w:r>
      <w:r w:rsidR="00C22A6D">
        <w:rPr>
          <w:rFonts w:ascii="Calibri" w:hAnsi="Calibri" w:cs="Calibri"/>
        </w:rPr>
        <w:t>like Henrietta</w:t>
      </w:r>
      <w:r>
        <w:rPr>
          <w:rFonts w:ascii="Calibri" w:hAnsi="Calibri" w:cs="Calibri"/>
        </w:rPr>
        <w:t xml:space="preserve"> Lac</w:t>
      </w:r>
      <w:r w:rsidR="00C22A6D">
        <w:rPr>
          <w:rFonts w:ascii="Calibri" w:hAnsi="Calibri" w:cs="Calibri"/>
        </w:rPr>
        <w:t xml:space="preserve">ks </w:t>
      </w:r>
      <w:r>
        <w:rPr>
          <w:rFonts w:ascii="Calibri" w:hAnsi="Calibri" w:cs="Calibri"/>
        </w:rPr>
        <w:t xml:space="preserve">had as she travelled from Roanoke, Virginia to Johns Hopkins in Maryland?  Are we truly informed and did we have enough information to give informed consent with the COVID Vaccine?  Many physicians, pilots, </w:t>
      </w:r>
    </w:p>
    <w:p w14:paraId="5016701D" w14:textId="65CE52C8" w:rsidR="0041766A" w:rsidRDefault="00D20DDD" w:rsidP="00D17D00">
      <w:pPr>
        <w:spacing w:line="480" w:lineRule="auto"/>
        <w:rPr>
          <w:rFonts w:ascii="Calibri" w:hAnsi="Calibri" w:cs="Calibri"/>
        </w:rPr>
      </w:pPr>
      <w:r>
        <w:rPr>
          <w:rFonts w:ascii="Calibri" w:hAnsi="Calibri" w:cs="Calibri"/>
        </w:rPr>
        <w:t xml:space="preserve">Healthcare workers, and military personnel lost their jobs, homes, benefits and much more for </w:t>
      </w:r>
      <w:r w:rsidR="0041766A">
        <w:rPr>
          <w:rFonts w:ascii="Calibri" w:hAnsi="Calibri" w:cs="Calibri"/>
        </w:rPr>
        <w:t>declining the vaccine</w:t>
      </w:r>
      <w:r w:rsidR="00C22A6D">
        <w:rPr>
          <w:rFonts w:ascii="Calibri" w:hAnsi="Calibri" w:cs="Calibri"/>
        </w:rPr>
        <w:t xml:space="preserve">. </w:t>
      </w:r>
    </w:p>
    <w:p w14:paraId="6DEC9281" w14:textId="77777777" w:rsidR="00BA0E7D" w:rsidRDefault="00BA0E7D" w:rsidP="00D17D00">
      <w:pPr>
        <w:spacing w:line="480" w:lineRule="auto"/>
        <w:rPr>
          <w:rFonts w:ascii="Calibri" w:hAnsi="Calibri" w:cs="Calibri"/>
        </w:rPr>
      </w:pPr>
    </w:p>
    <w:p w14:paraId="252055EE" w14:textId="77777777" w:rsidR="00BA0E7D" w:rsidRDefault="00BA0E7D" w:rsidP="00D17D00">
      <w:pPr>
        <w:spacing w:line="480" w:lineRule="auto"/>
        <w:rPr>
          <w:rFonts w:ascii="Calibri" w:hAnsi="Calibri" w:cs="Calibri"/>
        </w:rPr>
      </w:pPr>
    </w:p>
    <w:p w14:paraId="1C914DE2" w14:textId="77777777" w:rsidR="00BA0E7D" w:rsidRDefault="00BA0E7D" w:rsidP="00D17D00">
      <w:pPr>
        <w:spacing w:line="480" w:lineRule="auto"/>
        <w:rPr>
          <w:rFonts w:ascii="Calibri" w:hAnsi="Calibri" w:cs="Calibri"/>
        </w:rPr>
      </w:pPr>
    </w:p>
    <w:p w14:paraId="0EEED9FF" w14:textId="77777777" w:rsidR="00BA0E7D" w:rsidRDefault="00BA0E7D" w:rsidP="00D17D00">
      <w:pPr>
        <w:spacing w:line="480" w:lineRule="auto"/>
        <w:rPr>
          <w:rFonts w:ascii="Calibri" w:hAnsi="Calibri" w:cs="Calibri"/>
        </w:rPr>
      </w:pPr>
    </w:p>
    <w:p w14:paraId="03541E57" w14:textId="77777777" w:rsidR="00BA0E7D" w:rsidRDefault="00BA0E7D" w:rsidP="00D17D00">
      <w:pPr>
        <w:spacing w:line="480" w:lineRule="auto"/>
        <w:rPr>
          <w:rFonts w:ascii="Calibri" w:hAnsi="Calibri" w:cs="Calibri"/>
        </w:rPr>
      </w:pPr>
    </w:p>
    <w:p w14:paraId="5C92865B" w14:textId="77777777" w:rsidR="00BA0E7D" w:rsidRDefault="00BA0E7D" w:rsidP="00D17D00">
      <w:pPr>
        <w:spacing w:line="480" w:lineRule="auto"/>
        <w:rPr>
          <w:rFonts w:ascii="Calibri" w:hAnsi="Calibri" w:cs="Calibri"/>
        </w:rPr>
      </w:pPr>
    </w:p>
    <w:p w14:paraId="3B740598" w14:textId="77777777" w:rsidR="00BA0E7D" w:rsidRDefault="00BA0E7D" w:rsidP="00D17D00">
      <w:pPr>
        <w:spacing w:line="480" w:lineRule="auto"/>
        <w:rPr>
          <w:rFonts w:ascii="Calibri" w:hAnsi="Calibri" w:cs="Calibri"/>
        </w:rPr>
      </w:pPr>
    </w:p>
    <w:p w14:paraId="234CBF70" w14:textId="77777777" w:rsidR="00BA0E7D" w:rsidRDefault="00BA0E7D" w:rsidP="00D17D00">
      <w:pPr>
        <w:spacing w:line="480" w:lineRule="auto"/>
        <w:rPr>
          <w:rFonts w:ascii="Calibri" w:hAnsi="Calibri" w:cs="Calibri"/>
        </w:rPr>
      </w:pPr>
    </w:p>
    <w:p w14:paraId="3B226571" w14:textId="053D42C1" w:rsidR="00877BFE" w:rsidRDefault="00BA0E7D" w:rsidP="00BA0E7D">
      <w:pPr>
        <w:spacing w:line="480" w:lineRule="auto"/>
        <w:jc w:val="center"/>
        <w:rPr>
          <w:rFonts w:ascii="Calibri" w:hAnsi="Calibri" w:cs="Calibri"/>
          <w:b/>
          <w:bCs/>
        </w:rPr>
      </w:pPr>
      <w:r>
        <w:rPr>
          <w:rFonts w:ascii="Calibri" w:hAnsi="Calibri" w:cs="Calibri"/>
          <w:b/>
          <w:bCs/>
        </w:rPr>
        <w:t>REFERENCES</w:t>
      </w:r>
    </w:p>
    <w:p w14:paraId="3A983413" w14:textId="59925CDB" w:rsidR="00877BFE" w:rsidRPr="00877BFE" w:rsidRDefault="00877BFE" w:rsidP="00877BFE">
      <w:pPr>
        <w:spacing w:line="480" w:lineRule="auto"/>
        <w:rPr>
          <w:rFonts w:ascii="Calibri" w:hAnsi="Calibri" w:cs="Calibri"/>
          <w:i/>
          <w:iCs/>
        </w:rPr>
      </w:pPr>
      <w:r w:rsidRPr="00877BFE">
        <w:rPr>
          <w:rFonts w:ascii="Calibri" w:hAnsi="Calibri" w:cs="Calibri"/>
        </w:rPr>
        <w:t>Burkhardt, Margaret A., and Alvita K. Nathaniel.</w:t>
      </w:r>
      <w:r>
        <w:rPr>
          <w:rFonts w:ascii="Calibri" w:hAnsi="Calibri" w:cs="Calibri"/>
          <w:b/>
          <w:bCs/>
        </w:rPr>
        <w:t xml:space="preserve"> </w:t>
      </w:r>
      <w:r>
        <w:rPr>
          <w:rFonts w:ascii="Calibri" w:hAnsi="Calibri" w:cs="Calibri"/>
          <w:i/>
          <w:iCs/>
        </w:rPr>
        <w:t xml:space="preserve">Ethics and Issues in Contemporary Nursing. </w:t>
      </w:r>
      <w:r w:rsidR="00552B91">
        <w:rPr>
          <w:rFonts w:ascii="Calibri" w:hAnsi="Calibri" w:cs="Calibri"/>
          <w:i/>
          <w:iCs/>
        </w:rPr>
        <w:t xml:space="preserve">         </w:t>
      </w:r>
      <w:r w:rsidR="00552B91">
        <w:rPr>
          <w:rFonts w:ascii="Calibri" w:hAnsi="Calibri" w:cs="Calibri"/>
          <w:i/>
          <w:iCs/>
        </w:rPr>
        <w:tab/>
      </w:r>
      <w:commentRangeStart w:id="9"/>
      <w:commentRangeStart w:id="10"/>
      <w:r>
        <w:rPr>
          <w:rFonts w:ascii="Calibri" w:hAnsi="Calibri" w:cs="Calibri"/>
          <w:i/>
          <w:iCs/>
        </w:rPr>
        <w:t>Elsevier, 2020, pp.222-24.</w:t>
      </w:r>
      <w:commentRangeEnd w:id="9"/>
      <w:r w:rsidR="0036798D">
        <w:rPr>
          <w:rStyle w:val="CommentReference"/>
        </w:rPr>
        <w:commentReference w:id="9"/>
      </w:r>
      <w:commentRangeEnd w:id="10"/>
      <w:r w:rsidR="00AF3246">
        <w:rPr>
          <w:rStyle w:val="CommentReference"/>
        </w:rPr>
        <w:commentReference w:id="10"/>
      </w:r>
    </w:p>
    <w:p w14:paraId="54BFDE4E" w14:textId="5E640902" w:rsidR="00BA0E7D" w:rsidRDefault="00552B91" w:rsidP="00BA0E7D">
      <w:pPr>
        <w:spacing w:line="480" w:lineRule="auto"/>
      </w:pPr>
      <w:r>
        <w:rPr>
          <w:rFonts w:ascii="Calibri" w:hAnsi="Calibri" w:cs="Calibri"/>
        </w:rPr>
        <w:tab/>
      </w:r>
      <w:hyperlink r:id="rId10" w:history="1">
        <w:r w:rsidRPr="00090FEF">
          <w:rPr>
            <w:rStyle w:val="Hyperlink"/>
            <w:rFonts w:ascii="Calibri" w:hAnsi="Calibri" w:cs="Calibri"/>
          </w:rPr>
          <w:t>http://www.ah</w:t>
        </w:r>
        <w:r w:rsidRPr="00090FEF">
          <w:rPr>
            <w:rStyle w:val="Hyperlink"/>
            <w:rFonts w:ascii="Calibri" w:hAnsi="Calibri" w:cs="Calibri"/>
          </w:rPr>
          <w:t>r</w:t>
        </w:r>
        <w:r w:rsidRPr="00090FEF">
          <w:rPr>
            <w:rStyle w:val="Hyperlink"/>
            <w:rFonts w:ascii="Calibri" w:hAnsi="Calibri" w:cs="Calibri"/>
          </w:rPr>
          <w:t>p.org</w:t>
        </w:r>
      </w:hyperlink>
    </w:p>
    <w:p w14:paraId="5A01AFB8" w14:textId="48ED8BFE" w:rsidR="00AF3246" w:rsidRDefault="00AF3246" w:rsidP="00BA0E7D">
      <w:pPr>
        <w:spacing w:line="480" w:lineRule="auto"/>
      </w:pPr>
      <w:r>
        <w:t xml:space="preserve">Henrietta Lacks: Her Impact and Our Outreach. (2025). </w:t>
      </w:r>
      <w:r>
        <w:rPr>
          <w:i/>
          <w:iCs/>
        </w:rPr>
        <w:t>Johns Hopkins Medicine.</w:t>
      </w:r>
    </w:p>
    <w:p w14:paraId="637E62EB" w14:textId="7E1F6FF1" w:rsidR="00AF3246" w:rsidRDefault="00AF3246" w:rsidP="00BA0E7D">
      <w:pPr>
        <w:spacing w:line="480" w:lineRule="auto"/>
      </w:pPr>
      <w:r>
        <w:tab/>
      </w:r>
      <w:hyperlink r:id="rId11" w:history="1">
        <w:r w:rsidR="00A6228C" w:rsidRPr="00094D12">
          <w:rPr>
            <w:rStyle w:val="Hyperlink"/>
          </w:rPr>
          <w:t>https://www.hopkinsmedicine.org</w:t>
        </w:r>
      </w:hyperlink>
    </w:p>
    <w:p w14:paraId="0986D0EB" w14:textId="723A6461" w:rsidR="00A6228C" w:rsidRDefault="00B14EB1" w:rsidP="00BA0E7D">
      <w:pPr>
        <w:spacing w:line="480" w:lineRule="auto"/>
      </w:pPr>
      <w:r>
        <w:t xml:space="preserve">Voices of the Civil Rights Movement. (July 24, 1972). The Tuskegee Syphilis Experiment </w:t>
      </w:r>
    </w:p>
    <w:p w14:paraId="72DEC142" w14:textId="1F1E9006" w:rsidR="00B14EB1" w:rsidRDefault="00B14EB1" w:rsidP="00BA0E7D">
      <w:pPr>
        <w:spacing w:line="480" w:lineRule="auto"/>
      </w:pPr>
      <w:r>
        <w:t xml:space="preserve">     [Video]. </w:t>
      </w:r>
    </w:p>
    <w:p w14:paraId="67C76DE7" w14:textId="15B05B3A" w:rsidR="00B14EB1" w:rsidRDefault="00B14EB1" w:rsidP="00BA0E7D">
      <w:pPr>
        <w:spacing w:line="480" w:lineRule="auto"/>
      </w:pPr>
      <w:r>
        <w:t xml:space="preserve">     YouTube </w:t>
      </w:r>
      <w:hyperlink r:id="rId12" w:history="1">
        <w:r w:rsidRPr="00094D12">
          <w:rPr>
            <w:rStyle w:val="Hyperlink"/>
          </w:rPr>
          <w:t>https://www.youtube.com/watch?v=vz4;E7huhMA</w:t>
        </w:r>
      </w:hyperlink>
      <w:r>
        <w:t>.</w:t>
      </w:r>
    </w:p>
    <w:p w14:paraId="3BEFB865" w14:textId="77777777" w:rsidR="00B14EB1" w:rsidRPr="00AF3246" w:rsidRDefault="00B14EB1" w:rsidP="00BA0E7D">
      <w:pPr>
        <w:spacing w:line="480" w:lineRule="auto"/>
        <w:rPr>
          <w:rFonts w:ascii="Calibri" w:hAnsi="Calibri" w:cs="Calibri"/>
        </w:rPr>
      </w:pPr>
    </w:p>
    <w:p w14:paraId="208394E7" w14:textId="241BDBBC" w:rsidR="00BA0E7D" w:rsidRDefault="00BA0E7D" w:rsidP="00BA0E7D">
      <w:pPr>
        <w:spacing w:line="480" w:lineRule="auto"/>
        <w:rPr>
          <w:rFonts w:ascii="Calibri" w:hAnsi="Calibri" w:cs="Calibri"/>
        </w:rPr>
      </w:pPr>
    </w:p>
    <w:p w14:paraId="3300857D" w14:textId="77777777" w:rsidR="00BA0E7D" w:rsidRDefault="00BA0E7D" w:rsidP="00BA0E7D">
      <w:pPr>
        <w:spacing w:line="480" w:lineRule="auto"/>
        <w:rPr>
          <w:rFonts w:ascii="Calibri" w:hAnsi="Calibri" w:cs="Calibri"/>
        </w:rPr>
      </w:pPr>
    </w:p>
    <w:p w14:paraId="4BEB22D5" w14:textId="77777777" w:rsidR="00BA0E7D" w:rsidRDefault="00BA0E7D" w:rsidP="00BA0E7D">
      <w:pPr>
        <w:spacing w:line="480" w:lineRule="auto"/>
        <w:rPr>
          <w:rFonts w:ascii="Calibri" w:hAnsi="Calibri" w:cs="Calibri"/>
        </w:rPr>
      </w:pPr>
    </w:p>
    <w:p w14:paraId="7A7B1FD1" w14:textId="77777777" w:rsidR="00BA0E7D" w:rsidRPr="00BA0E7D" w:rsidRDefault="00BA0E7D" w:rsidP="00BA0E7D">
      <w:pPr>
        <w:spacing w:line="480" w:lineRule="auto"/>
        <w:rPr>
          <w:rFonts w:ascii="Calibri" w:hAnsi="Calibri" w:cs="Calibri"/>
        </w:rPr>
      </w:pPr>
    </w:p>
    <w:p w14:paraId="3FEB6DE4" w14:textId="77777777" w:rsidR="00BA0E7D" w:rsidRDefault="00BA0E7D" w:rsidP="00D17D00">
      <w:pPr>
        <w:spacing w:line="480" w:lineRule="auto"/>
        <w:rPr>
          <w:rFonts w:ascii="Calibri" w:hAnsi="Calibri" w:cs="Calibri"/>
        </w:rPr>
      </w:pPr>
    </w:p>
    <w:p w14:paraId="57D9DC3C" w14:textId="5F6E12A9" w:rsidR="008D7A09" w:rsidRDefault="008D7A09" w:rsidP="00D17D00">
      <w:pPr>
        <w:spacing w:line="480" w:lineRule="auto"/>
        <w:rPr>
          <w:rFonts w:ascii="Calibri" w:hAnsi="Calibri" w:cs="Calibri"/>
        </w:rPr>
      </w:pPr>
      <w:r>
        <w:rPr>
          <w:rFonts w:ascii="Calibri" w:hAnsi="Calibri" w:cs="Calibri"/>
        </w:rPr>
        <w:t xml:space="preserve">     </w:t>
      </w:r>
    </w:p>
    <w:p w14:paraId="7FF5CA25" w14:textId="77777777" w:rsidR="008D7A09" w:rsidRDefault="008D7A09" w:rsidP="00D17D00">
      <w:pPr>
        <w:spacing w:line="480" w:lineRule="auto"/>
        <w:rPr>
          <w:rFonts w:ascii="Calibri" w:hAnsi="Calibri" w:cs="Calibri"/>
        </w:rPr>
      </w:pPr>
    </w:p>
    <w:p w14:paraId="5843E9F3" w14:textId="70C065A8" w:rsidR="00297804" w:rsidRDefault="00297804" w:rsidP="00D17D00">
      <w:pPr>
        <w:spacing w:line="480" w:lineRule="auto"/>
        <w:rPr>
          <w:rFonts w:ascii="Calibri" w:hAnsi="Calibri" w:cs="Calibri"/>
        </w:rPr>
      </w:pPr>
      <w:r>
        <w:rPr>
          <w:rFonts w:ascii="Calibri" w:hAnsi="Calibri" w:cs="Calibri"/>
        </w:rPr>
        <w:lastRenderedPageBreak/>
        <w:t xml:space="preserve">     </w:t>
      </w:r>
    </w:p>
    <w:p w14:paraId="651543DE" w14:textId="796907DA" w:rsidR="00297804" w:rsidRDefault="00297804" w:rsidP="00D17D00">
      <w:pPr>
        <w:spacing w:line="480" w:lineRule="auto"/>
        <w:rPr>
          <w:rFonts w:ascii="Calibri" w:hAnsi="Calibri" w:cs="Calibri"/>
        </w:rPr>
      </w:pPr>
      <w:r>
        <w:rPr>
          <w:rFonts w:ascii="Calibri" w:hAnsi="Calibri" w:cs="Calibri"/>
        </w:rPr>
        <w:t xml:space="preserve">     </w:t>
      </w:r>
    </w:p>
    <w:p w14:paraId="02D7152E" w14:textId="77777777" w:rsidR="00D17D00" w:rsidRDefault="00D17D00" w:rsidP="00D17D00">
      <w:pPr>
        <w:spacing w:line="480" w:lineRule="auto"/>
        <w:rPr>
          <w:rFonts w:ascii="Calibri" w:hAnsi="Calibri" w:cs="Calibri"/>
        </w:rPr>
      </w:pPr>
    </w:p>
    <w:p w14:paraId="0AC9709D" w14:textId="77777777" w:rsidR="00D17D00" w:rsidRDefault="00D17D00" w:rsidP="00D17D00">
      <w:pPr>
        <w:spacing w:line="480" w:lineRule="auto"/>
        <w:rPr>
          <w:rFonts w:ascii="Calibri" w:hAnsi="Calibri" w:cs="Calibri"/>
        </w:rPr>
      </w:pPr>
    </w:p>
    <w:p w14:paraId="19CC7D99" w14:textId="77777777" w:rsidR="00D17D00" w:rsidRDefault="00D17D00" w:rsidP="00D17D00">
      <w:pPr>
        <w:spacing w:line="480" w:lineRule="auto"/>
        <w:rPr>
          <w:rFonts w:ascii="Calibri" w:hAnsi="Calibri" w:cs="Calibri"/>
        </w:rPr>
      </w:pPr>
    </w:p>
    <w:p w14:paraId="3FA65D23" w14:textId="77777777" w:rsidR="00D17D00" w:rsidRDefault="00D17D00" w:rsidP="00D17D00">
      <w:pPr>
        <w:spacing w:line="480" w:lineRule="auto"/>
        <w:rPr>
          <w:rFonts w:ascii="Calibri" w:hAnsi="Calibri" w:cs="Calibri"/>
        </w:rPr>
      </w:pPr>
    </w:p>
    <w:p w14:paraId="4DFA685D" w14:textId="77777777" w:rsidR="00D17D00" w:rsidRDefault="00D17D00" w:rsidP="00D17D00">
      <w:pPr>
        <w:spacing w:line="480" w:lineRule="auto"/>
        <w:rPr>
          <w:rFonts w:ascii="Calibri" w:hAnsi="Calibri" w:cs="Calibri"/>
        </w:rPr>
      </w:pPr>
    </w:p>
    <w:p w14:paraId="1E41B6FD" w14:textId="77777777" w:rsidR="00D17D00" w:rsidRDefault="00D17D00" w:rsidP="00D17D00">
      <w:pPr>
        <w:spacing w:line="480" w:lineRule="auto"/>
        <w:rPr>
          <w:rFonts w:ascii="Calibri" w:hAnsi="Calibri" w:cs="Calibri"/>
        </w:rPr>
      </w:pPr>
    </w:p>
    <w:p w14:paraId="118B7691" w14:textId="77777777" w:rsidR="00D17D00" w:rsidRDefault="00D17D00" w:rsidP="00D17D00">
      <w:pPr>
        <w:spacing w:line="480" w:lineRule="auto"/>
        <w:rPr>
          <w:rFonts w:ascii="Calibri" w:hAnsi="Calibri" w:cs="Calibri"/>
        </w:rPr>
      </w:pPr>
    </w:p>
    <w:p w14:paraId="5B85EED2" w14:textId="77777777" w:rsidR="00D17D00" w:rsidRDefault="00D17D00" w:rsidP="00D17D00">
      <w:pPr>
        <w:spacing w:line="480" w:lineRule="auto"/>
        <w:rPr>
          <w:rFonts w:ascii="Calibri" w:hAnsi="Calibri" w:cs="Calibri"/>
        </w:rPr>
      </w:pPr>
    </w:p>
    <w:p w14:paraId="5C71F474" w14:textId="77777777" w:rsidR="00D17D00" w:rsidRDefault="00D17D00" w:rsidP="00D17D00">
      <w:pPr>
        <w:spacing w:line="480" w:lineRule="auto"/>
        <w:rPr>
          <w:rFonts w:ascii="Calibri" w:hAnsi="Calibri" w:cs="Calibri"/>
        </w:rPr>
      </w:pPr>
    </w:p>
    <w:p w14:paraId="363B9E75" w14:textId="77777777" w:rsidR="00D17D00" w:rsidRDefault="00D17D00" w:rsidP="00D17D00">
      <w:pPr>
        <w:spacing w:line="480" w:lineRule="auto"/>
        <w:rPr>
          <w:rFonts w:ascii="Calibri" w:hAnsi="Calibri" w:cs="Calibri"/>
        </w:rPr>
      </w:pPr>
    </w:p>
    <w:p w14:paraId="716CB1EA" w14:textId="77777777" w:rsidR="00D17D00" w:rsidRDefault="00D17D00" w:rsidP="00D17D00">
      <w:pPr>
        <w:spacing w:line="480" w:lineRule="auto"/>
        <w:rPr>
          <w:rFonts w:ascii="Calibri" w:hAnsi="Calibri" w:cs="Calibri"/>
        </w:rPr>
      </w:pPr>
    </w:p>
    <w:p w14:paraId="794BD86A" w14:textId="77777777" w:rsidR="00D17D00" w:rsidRDefault="00D17D00" w:rsidP="00D17D00">
      <w:pPr>
        <w:spacing w:line="480" w:lineRule="auto"/>
        <w:rPr>
          <w:rFonts w:ascii="Calibri" w:hAnsi="Calibri" w:cs="Calibri"/>
        </w:rPr>
      </w:pPr>
    </w:p>
    <w:p w14:paraId="1F709E4D" w14:textId="77777777" w:rsidR="00D17D00" w:rsidRDefault="00D17D00" w:rsidP="00D17D00">
      <w:pPr>
        <w:spacing w:line="480" w:lineRule="auto"/>
        <w:rPr>
          <w:rFonts w:ascii="Calibri" w:hAnsi="Calibri" w:cs="Calibri"/>
        </w:rPr>
      </w:pPr>
    </w:p>
    <w:p w14:paraId="42E0FAE1" w14:textId="77777777" w:rsidR="00D17D00" w:rsidRDefault="00D17D00" w:rsidP="00D17D00">
      <w:pPr>
        <w:spacing w:line="480" w:lineRule="auto"/>
        <w:rPr>
          <w:rFonts w:ascii="Calibri" w:hAnsi="Calibri" w:cs="Calibri"/>
        </w:rPr>
      </w:pPr>
    </w:p>
    <w:p w14:paraId="060373DB" w14:textId="77777777" w:rsidR="00D17D00" w:rsidRPr="00350782" w:rsidRDefault="00D17D00" w:rsidP="00D17D00">
      <w:pPr>
        <w:spacing w:line="480" w:lineRule="auto"/>
        <w:rPr>
          <w:rFonts w:ascii="Calibri" w:hAnsi="Calibri" w:cs="Calibri"/>
        </w:rPr>
      </w:pPr>
    </w:p>
    <w:sectPr w:rsidR="00D17D00" w:rsidRPr="00350782">
      <w:headerReference w:type="even" r:id="rId13"/>
      <w:head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aysier,  Donna C" w:date="2025-06-02T21:37:00Z" w:initials="FDC">
    <w:p w14:paraId="17E0C620" w14:textId="1A748D4A" w:rsidR="00FA22B4" w:rsidRDefault="00FA22B4">
      <w:pPr>
        <w:pStyle w:val="CommentText"/>
      </w:pPr>
      <w:r>
        <w:rPr>
          <w:rStyle w:val="CommentReference"/>
        </w:rPr>
        <w:annotationRef/>
      </w:r>
      <w:r>
        <w:t>Spelling error. Lacks</w:t>
      </w:r>
    </w:p>
  </w:comment>
  <w:comment w:id="1" w:author="Fraysier,  Donna C" w:date="2025-06-02T21:38:00Z" w:initials="FDC">
    <w:p w14:paraId="045D0D54" w14:textId="26C28637" w:rsidR="00FA22B4" w:rsidRDefault="00FA22B4">
      <w:pPr>
        <w:pStyle w:val="CommentText"/>
      </w:pPr>
      <w:r>
        <w:rPr>
          <w:rStyle w:val="CommentReference"/>
        </w:rPr>
        <w:annotationRef/>
      </w:r>
      <w:r>
        <w:t>Spelling Lacks.</w:t>
      </w:r>
    </w:p>
  </w:comment>
  <w:comment w:id="2" w:author="Fraysier,  Donna C" w:date="2025-06-02T21:39:00Z" w:initials="FDC">
    <w:p w14:paraId="0FA3C659" w14:textId="69465FD7" w:rsidR="00FA22B4" w:rsidRDefault="00FA22B4">
      <w:pPr>
        <w:pStyle w:val="CommentText"/>
      </w:pPr>
      <w:r>
        <w:rPr>
          <w:rStyle w:val="CommentReference"/>
        </w:rPr>
        <w:annotationRef/>
      </w:r>
      <w:r>
        <w:t xml:space="preserve">Needs to be cited. </w:t>
      </w:r>
    </w:p>
  </w:comment>
  <w:comment w:id="3" w:author="Fraysier,  Donna C" w:date="2025-06-02T21:45:00Z" w:initials="FDC">
    <w:p w14:paraId="46E2AEC1" w14:textId="461B4180" w:rsidR="00FA22B4" w:rsidRDefault="00FA22B4">
      <w:pPr>
        <w:pStyle w:val="CommentText"/>
      </w:pPr>
      <w:r>
        <w:rPr>
          <w:rStyle w:val="CommentReference"/>
        </w:rPr>
        <w:annotationRef/>
      </w:r>
      <w:r>
        <w:t>This needs to be cited. Please see APA 7</w:t>
      </w:r>
      <w:r w:rsidRPr="00FA22B4">
        <w:rPr>
          <w:vertAlign w:val="superscript"/>
        </w:rPr>
        <w:t>th</w:t>
      </w:r>
      <w:r>
        <w:t xml:space="preserve"> edition for information on how to cite a YouTube video, and how to reference it on your reference page. </w:t>
      </w:r>
    </w:p>
  </w:comment>
  <w:comment w:id="4" w:author="Fraysier,  Donna C" w:date="2025-06-02T21:44:00Z" w:initials="FDC">
    <w:p w14:paraId="0AB56883" w14:textId="11148312" w:rsidR="00FA22B4" w:rsidRDefault="00FA22B4">
      <w:pPr>
        <w:pStyle w:val="CommentText"/>
      </w:pPr>
      <w:r>
        <w:rPr>
          <w:rStyle w:val="CommentReference"/>
        </w:rPr>
        <w:annotationRef/>
      </w:r>
      <w:r>
        <w:t xml:space="preserve">Spelling error. No apostrophe needed. </w:t>
      </w:r>
    </w:p>
  </w:comment>
  <w:comment w:id="5" w:author="Fraysier,  Donna C" w:date="2025-06-02T21:48:00Z" w:initials="FDC">
    <w:p w14:paraId="546A2BDA" w14:textId="27ACB94D" w:rsidR="0058469C" w:rsidRDefault="0058469C">
      <w:pPr>
        <w:pStyle w:val="CommentText"/>
      </w:pPr>
      <w:r>
        <w:rPr>
          <w:rStyle w:val="CommentReference"/>
        </w:rPr>
        <w:annotationRef/>
      </w:r>
      <w:r>
        <w:t>Does not need to be capitalized</w:t>
      </w:r>
    </w:p>
  </w:comment>
  <w:comment w:id="6" w:author="Fraysier,  Donna C" w:date="2025-06-02T21:51:00Z" w:initials="FDC">
    <w:p w14:paraId="15DB7634" w14:textId="30BF539F" w:rsidR="0058469C" w:rsidRDefault="0058469C">
      <w:pPr>
        <w:pStyle w:val="CommentText"/>
      </w:pPr>
      <w:r>
        <w:rPr>
          <w:rStyle w:val="CommentReference"/>
        </w:rPr>
        <w:annotationRef/>
      </w:r>
      <w:r>
        <w:t xml:space="preserve">This word is not needed. She was actually Mrs., but that is not needed either. </w:t>
      </w:r>
    </w:p>
  </w:comment>
  <w:comment w:id="7" w:author="Fraysier,  Donna C" w:date="2025-06-02T21:50:00Z" w:initials="FDC">
    <w:p w14:paraId="284D91EC" w14:textId="510DB4BC" w:rsidR="0058469C" w:rsidRDefault="0058469C">
      <w:pPr>
        <w:pStyle w:val="CommentText"/>
      </w:pPr>
      <w:r>
        <w:rPr>
          <w:rStyle w:val="CommentReference"/>
        </w:rPr>
        <w:annotationRef/>
      </w:r>
      <w:r>
        <w:t xml:space="preserve">Spelling error Lacks. </w:t>
      </w:r>
    </w:p>
  </w:comment>
  <w:comment w:id="8" w:author="Fraysier,  Donna C" w:date="2025-06-02T21:52:00Z" w:initials="FDC">
    <w:p w14:paraId="36F7D2F4" w14:textId="05077475" w:rsidR="0058469C" w:rsidRDefault="0058469C">
      <w:pPr>
        <w:pStyle w:val="CommentText"/>
      </w:pPr>
      <w:r>
        <w:rPr>
          <w:rStyle w:val="CommentReference"/>
        </w:rPr>
        <w:annotationRef/>
      </w:r>
      <w:r>
        <w:t xml:space="preserve">Spelling error. </w:t>
      </w:r>
    </w:p>
  </w:comment>
  <w:comment w:id="9" w:author="Fraysier,  Donna C" w:date="2025-06-02T22:02:00Z" w:initials="FDC">
    <w:p w14:paraId="7CE58AD9" w14:textId="659FE300" w:rsidR="0036798D" w:rsidRDefault="0036798D">
      <w:pPr>
        <w:pStyle w:val="CommentText"/>
      </w:pPr>
      <w:r>
        <w:rPr>
          <w:rStyle w:val="CommentReference"/>
        </w:rPr>
        <w:annotationRef/>
      </w:r>
      <w:r>
        <w:t xml:space="preserve">All lines after the first line in the reference should be indented one half inch. </w:t>
      </w:r>
    </w:p>
  </w:comment>
  <w:comment w:id="10" w:author="Elise Stigum" w:date="2025-06-14T21:03:00Z" w:initials="ES">
    <w:p w14:paraId="70EC5E17" w14:textId="77777777" w:rsidR="00AF3246" w:rsidRDefault="00AF3246" w:rsidP="00AF3246">
      <w:r>
        <w:rPr>
          <w:rStyle w:val="CommentReference"/>
        </w:rPr>
        <w:annotationRef/>
      </w:r>
      <w:r>
        <w:rPr>
          <w:sz w:val="20"/>
          <w:szCs w:val="20"/>
        </w:rPr>
        <w:t xml:space="preserve">I hope I got it right. I used The Library Cite resource for APA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E0C620" w15:done="0"/>
  <w15:commentEx w15:paraId="045D0D54" w15:done="0"/>
  <w15:commentEx w15:paraId="0FA3C659" w15:done="0"/>
  <w15:commentEx w15:paraId="46E2AEC1" w15:done="0"/>
  <w15:commentEx w15:paraId="0AB56883" w15:done="0"/>
  <w15:commentEx w15:paraId="546A2BDA" w15:done="0"/>
  <w15:commentEx w15:paraId="15DB7634" w15:done="0"/>
  <w15:commentEx w15:paraId="284D91EC" w15:done="0"/>
  <w15:commentEx w15:paraId="36F7D2F4" w15:done="0"/>
  <w15:commentEx w15:paraId="7CE58AD9" w15:done="0"/>
  <w15:commentEx w15:paraId="70EC5E17" w15:paraIdParent="7CE58A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8982F" w16cex:dateUtc="2025-06-03T01:37:00Z"/>
  <w16cex:commentExtensible w16cex:durableId="2BE89852" w16cex:dateUtc="2025-06-03T01:38:00Z"/>
  <w16cex:commentExtensible w16cex:durableId="2BE89886" w16cex:dateUtc="2025-06-03T01:39:00Z"/>
  <w16cex:commentExtensible w16cex:durableId="2BE899F2" w16cex:dateUtc="2025-06-03T01:45:00Z"/>
  <w16cex:commentExtensible w16cex:durableId="2BE899B0" w16cex:dateUtc="2025-06-03T01:44:00Z"/>
  <w16cex:commentExtensible w16cex:durableId="2BE89AAF" w16cex:dateUtc="2025-06-03T01:48:00Z"/>
  <w16cex:commentExtensible w16cex:durableId="2BE89B58" w16cex:dateUtc="2025-06-03T01:51:00Z"/>
  <w16cex:commentExtensible w16cex:durableId="2BE89B20" w16cex:dateUtc="2025-06-03T01:50:00Z"/>
  <w16cex:commentExtensible w16cex:durableId="2BE89B90" w16cex:dateUtc="2025-06-03T01:52:00Z"/>
  <w16cex:commentExtensible w16cex:durableId="2BE89DF9" w16cex:dateUtc="2025-06-03T02:02:00Z"/>
  <w16cex:commentExtensible w16cex:durableId="3FBE4BB7" w16cex:dateUtc="2025-06-15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E0C620" w16cid:durableId="2BE8982F"/>
  <w16cid:commentId w16cid:paraId="045D0D54" w16cid:durableId="2BE89852"/>
  <w16cid:commentId w16cid:paraId="0FA3C659" w16cid:durableId="2BE89886"/>
  <w16cid:commentId w16cid:paraId="46E2AEC1" w16cid:durableId="2BE899F2"/>
  <w16cid:commentId w16cid:paraId="0AB56883" w16cid:durableId="2BE899B0"/>
  <w16cid:commentId w16cid:paraId="546A2BDA" w16cid:durableId="2BE89AAF"/>
  <w16cid:commentId w16cid:paraId="15DB7634" w16cid:durableId="2BE89B58"/>
  <w16cid:commentId w16cid:paraId="284D91EC" w16cid:durableId="2BE89B20"/>
  <w16cid:commentId w16cid:paraId="36F7D2F4" w16cid:durableId="2BE89B90"/>
  <w16cid:commentId w16cid:paraId="7CE58AD9" w16cid:durableId="2BE89DF9"/>
  <w16cid:commentId w16cid:paraId="70EC5E17" w16cid:durableId="3FBE4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89683" w14:textId="77777777" w:rsidR="00A126A0" w:rsidRDefault="00A126A0" w:rsidP="00350782">
      <w:pPr>
        <w:spacing w:after="0" w:line="240" w:lineRule="auto"/>
      </w:pPr>
      <w:r>
        <w:separator/>
      </w:r>
    </w:p>
  </w:endnote>
  <w:endnote w:type="continuationSeparator" w:id="0">
    <w:p w14:paraId="4308452A" w14:textId="77777777" w:rsidR="00A126A0" w:rsidRDefault="00A126A0" w:rsidP="0035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06CE" w14:textId="77777777" w:rsidR="00A126A0" w:rsidRDefault="00A126A0" w:rsidP="00350782">
      <w:pPr>
        <w:spacing w:after="0" w:line="240" w:lineRule="auto"/>
      </w:pPr>
      <w:r>
        <w:separator/>
      </w:r>
    </w:p>
  </w:footnote>
  <w:footnote w:type="continuationSeparator" w:id="0">
    <w:p w14:paraId="37DAEE51" w14:textId="77777777" w:rsidR="00A126A0" w:rsidRDefault="00A126A0" w:rsidP="00350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461003"/>
      <w:docPartObj>
        <w:docPartGallery w:val="Page Numbers (Top of Page)"/>
        <w:docPartUnique/>
      </w:docPartObj>
    </w:sdtPr>
    <w:sdtContent>
      <w:p w14:paraId="1E8DF696" w14:textId="0A9DE283" w:rsidR="00350782" w:rsidRDefault="00350782" w:rsidP="00090F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7E83AA" w14:textId="77777777" w:rsidR="00350782" w:rsidRDefault="00350782" w:rsidP="003507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7014283"/>
      <w:docPartObj>
        <w:docPartGallery w:val="Page Numbers (Top of Page)"/>
        <w:docPartUnique/>
      </w:docPartObj>
    </w:sdtPr>
    <w:sdtContent>
      <w:p w14:paraId="5E45B6BA" w14:textId="35F6F9C8" w:rsidR="00350782" w:rsidRDefault="00350782" w:rsidP="00090F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C059E7" w14:textId="77777777" w:rsidR="00350782" w:rsidRDefault="00350782" w:rsidP="00350782">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ysier,  Donna C">
    <w15:presenceInfo w15:providerId="AD" w15:userId="S::dcfraysier@king.edu::f062618a-f264-4f03-a1b2-c47f2cb4bff4"/>
  </w15:person>
  <w15:person w15:author="Elise Stigum">
    <w15:presenceInfo w15:providerId="AD" w15:userId="S::ehstigum@student.king.edu::62f954f3-e59d-4619-8201-e4ec53a78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60"/>
    <w:rsid w:val="000E1926"/>
    <w:rsid w:val="00102D64"/>
    <w:rsid w:val="00135DA8"/>
    <w:rsid w:val="00196F6A"/>
    <w:rsid w:val="001C25D5"/>
    <w:rsid w:val="00217039"/>
    <w:rsid w:val="0022246F"/>
    <w:rsid w:val="0024021E"/>
    <w:rsid w:val="00297804"/>
    <w:rsid w:val="00350782"/>
    <w:rsid w:val="0036798D"/>
    <w:rsid w:val="003977C2"/>
    <w:rsid w:val="0041766A"/>
    <w:rsid w:val="00463605"/>
    <w:rsid w:val="004B0D4D"/>
    <w:rsid w:val="00552B91"/>
    <w:rsid w:val="0058469C"/>
    <w:rsid w:val="005B7BDB"/>
    <w:rsid w:val="005C4AFF"/>
    <w:rsid w:val="005C589D"/>
    <w:rsid w:val="00645707"/>
    <w:rsid w:val="006809D3"/>
    <w:rsid w:val="006E50DA"/>
    <w:rsid w:val="006F5D90"/>
    <w:rsid w:val="00712960"/>
    <w:rsid w:val="007720F4"/>
    <w:rsid w:val="0078056F"/>
    <w:rsid w:val="007A4DD2"/>
    <w:rsid w:val="007B5B2D"/>
    <w:rsid w:val="00821FC7"/>
    <w:rsid w:val="00877BFE"/>
    <w:rsid w:val="008A212B"/>
    <w:rsid w:val="008D7A09"/>
    <w:rsid w:val="00A126A0"/>
    <w:rsid w:val="00A42EB3"/>
    <w:rsid w:val="00A6228C"/>
    <w:rsid w:val="00AA7EFD"/>
    <w:rsid w:val="00AB4925"/>
    <w:rsid w:val="00AD611E"/>
    <w:rsid w:val="00AF3246"/>
    <w:rsid w:val="00B14EB1"/>
    <w:rsid w:val="00BA0E7D"/>
    <w:rsid w:val="00C22A6D"/>
    <w:rsid w:val="00C4594A"/>
    <w:rsid w:val="00C92A96"/>
    <w:rsid w:val="00CA27F3"/>
    <w:rsid w:val="00CE1DA5"/>
    <w:rsid w:val="00D1360A"/>
    <w:rsid w:val="00D17D00"/>
    <w:rsid w:val="00D20DDD"/>
    <w:rsid w:val="00D442C9"/>
    <w:rsid w:val="00D618C0"/>
    <w:rsid w:val="00E05314"/>
    <w:rsid w:val="00F70932"/>
    <w:rsid w:val="00F81597"/>
    <w:rsid w:val="00FA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BE26F7"/>
  <w15:chartTrackingRefBased/>
  <w15:docId w15:val="{B4EDC300-A700-6F49-AED2-D6434D28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960"/>
    <w:rPr>
      <w:rFonts w:eastAsiaTheme="majorEastAsia" w:cstheme="majorBidi"/>
      <w:color w:val="272727" w:themeColor="text1" w:themeTint="D8"/>
    </w:rPr>
  </w:style>
  <w:style w:type="paragraph" w:styleId="Title">
    <w:name w:val="Title"/>
    <w:basedOn w:val="Normal"/>
    <w:next w:val="Normal"/>
    <w:link w:val="TitleChar"/>
    <w:uiPriority w:val="10"/>
    <w:qFormat/>
    <w:rsid w:val="00712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960"/>
    <w:pPr>
      <w:spacing w:before="160"/>
      <w:jc w:val="center"/>
    </w:pPr>
    <w:rPr>
      <w:i/>
      <w:iCs/>
      <w:color w:val="404040" w:themeColor="text1" w:themeTint="BF"/>
    </w:rPr>
  </w:style>
  <w:style w:type="character" w:customStyle="1" w:styleId="QuoteChar">
    <w:name w:val="Quote Char"/>
    <w:basedOn w:val="DefaultParagraphFont"/>
    <w:link w:val="Quote"/>
    <w:uiPriority w:val="29"/>
    <w:rsid w:val="00712960"/>
    <w:rPr>
      <w:i/>
      <w:iCs/>
      <w:color w:val="404040" w:themeColor="text1" w:themeTint="BF"/>
    </w:rPr>
  </w:style>
  <w:style w:type="paragraph" w:styleId="ListParagraph">
    <w:name w:val="List Paragraph"/>
    <w:basedOn w:val="Normal"/>
    <w:uiPriority w:val="34"/>
    <w:qFormat/>
    <w:rsid w:val="00712960"/>
    <w:pPr>
      <w:ind w:left="720"/>
      <w:contextualSpacing/>
    </w:pPr>
  </w:style>
  <w:style w:type="character" w:styleId="IntenseEmphasis">
    <w:name w:val="Intense Emphasis"/>
    <w:basedOn w:val="DefaultParagraphFont"/>
    <w:uiPriority w:val="21"/>
    <w:qFormat/>
    <w:rsid w:val="00712960"/>
    <w:rPr>
      <w:i/>
      <w:iCs/>
      <w:color w:val="0F4761" w:themeColor="accent1" w:themeShade="BF"/>
    </w:rPr>
  </w:style>
  <w:style w:type="paragraph" w:styleId="IntenseQuote">
    <w:name w:val="Intense Quote"/>
    <w:basedOn w:val="Normal"/>
    <w:next w:val="Normal"/>
    <w:link w:val="IntenseQuoteChar"/>
    <w:uiPriority w:val="30"/>
    <w:qFormat/>
    <w:rsid w:val="00712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960"/>
    <w:rPr>
      <w:i/>
      <w:iCs/>
      <w:color w:val="0F4761" w:themeColor="accent1" w:themeShade="BF"/>
    </w:rPr>
  </w:style>
  <w:style w:type="character" w:styleId="IntenseReference">
    <w:name w:val="Intense Reference"/>
    <w:basedOn w:val="DefaultParagraphFont"/>
    <w:uiPriority w:val="32"/>
    <w:qFormat/>
    <w:rsid w:val="00712960"/>
    <w:rPr>
      <w:b/>
      <w:bCs/>
      <w:smallCaps/>
      <w:color w:val="0F4761" w:themeColor="accent1" w:themeShade="BF"/>
      <w:spacing w:val="5"/>
    </w:rPr>
  </w:style>
  <w:style w:type="paragraph" w:styleId="Header">
    <w:name w:val="header"/>
    <w:basedOn w:val="Normal"/>
    <w:link w:val="HeaderChar"/>
    <w:uiPriority w:val="99"/>
    <w:unhideWhenUsed/>
    <w:rsid w:val="00350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782"/>
  </w:style>
  <w:style w:type="character" w:styleId="PageNumber">
    <w:name w:val="page number"/>
    <w:basedOn w:val="DefaultParagraphFont"/>
    <w:uiPriority w:val="99"/>
    <w:semiHidden/>
    <w:unhideWhenUsed/>
    <w:rsid w:val="00350782"/>
  </w:style>
  <w:style w:type="character" w:styleId="Hyperlink">
    <w:name w:val="Hyperlink"/>
    <w:basedOn w:val="DefaultParagraphFont"/>
    <w:uiPriority w:val="99"/>
    <w:unhideWhenUsed/>
    <w:rsid w:val="00BA0E7D"/>
    <w:rPr>
      <w:color w:val="467886" w:themeColor="hyperlink"/>
      <w:u w:val="single"/>
    </w:rPr>
  </w:style>
  <w:style w:type="character" w:styleId="UnresolvedMention">
    <w:name w:val="Unresolved Mention"/>
    <w:basedOn w:val="DefaultParagraphFont"/>
    <w:uiPriority w:val="99"/>
    <w:semiHidden/>
    <w:unhideWhenUsed/>
    <w:rsid w:val="00BA0E7D"/>
    <w:rPr>
      <w:color w:val="605E5C"/>
      <w:shd w:val="clear" w:color="auto" w:fill="E1DFDD"/>
    </w:rPr>
  </w:style>
  <w:style w:type="character" w:styleId="FollowedHyperlink">
    <w:name w:val="FollowedHyperlink"/>
    <w:basedOn w:val="DefaultParagraphFont"/>
    <w:uiPriority w:val="99"/>
    <w:semiHidden/>
    <w:unhideWhenUsed/>
    <w:rsid w:val="00BA0E7D"/>
    <w:rPr>
      <w:color w:val="96607D" w:themeColor="followedHyperlink"/>
      <w:u w:val="single"/>
    </w:rPr>
  </w:style>
  <w:style w:type="character" w:styleId="CommentReference">
    <w:name w:val="annotation reference"/>
    <w:basedOn w:val="DefaultParagraphFont"/>
    <w:uiPriority w:val="99"/>
    <w:semiHidden/>
    <w:unhideWhenUsed/>
    <w:rsid w:val="00FA22B4"/>
    <w:rPr>
      <w:sz w:val="16"/>
      <w:szCs w:val="16"/>
    </w:rPr>
  </w:style>
  <w:style w:type="paragraph" w:styleId="CommentText">
    <w:name w:val="annotation text"/>
    <w:basedOn w:val="Normal"/>
    <w:link w:val="CommentTextChar"/>
    <w:uiPriority w:val="99"/>
    <w:semiHidden/>
    <w:unhideWhenUsed/>
    <w:rsid w:val="00FA22B4"/>
    <w:pPr>
      <w:spacing w:line="240" w:lineRule="auto"/>
    </w:pPr>
    <w:rPr>
      <w:sz w:val="20"/>
      <w:szCs w:val="20"/>
    </w:rPr>
  </w:style>
  <w:style w:type="character" w:customStyle="1" w:styleId="CommentTextChar">
    <w:name w:val="Comment Text Char"/>
    <w:basedOn w:val="DefaultParagraphFont"/>
    <w:link w:val="CommentText"/>
    <w:uiPriority w:val="99"/>
    <w:semiHidden/>
    <w:rsid w:val="00FA22B4"/>
    <w:rPr>
      <w:sz w:val="20"/>
      <w:szCs w:val="20"/>
    </w:rPr>
  </w:style>
  <w:style w:type="paragraph" w:styleId="CommentSubject">
    <w:name w:val="annotation subject"/>
    <w:basedOn w:val="CommentText"/>
    <w:next w:val="CommentText"/>
    <w:link w:val="CommentSubjectChar"/>
    <w:uiPriority w:val="99"/>
    <w:semiHidden/>
    <w:unhideWhenUsed/>
    <w:rsid w:val="00FA22B4"/>
    <w:rPr>
      <w:b/>
      <w:bCs/>
    </w:rPr>
  </w:style>
  <w:style w:type="character" w:customStyle="1" w:styleId="CommentSubjectChar">
    <w:name w:val="Comment Subject Char"/>
    <w:basedOn w:val="CommentTextChar"/>
    <w:link w:val="CommentSubject"/>
    <w:uiPriority w:val="99"/>
    <w:semiHidden/>
    <w:rsid w:val="00FA22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yperlink" Target="https://www.youtube.com/watch?v=vz4;E7huhMA"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hopkinsmedicine.or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ahrp.org"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Stigum</dc:creator>
  <cp:keywords/>
  <dc:description/>
  <cp:lastModifiedBy>Elise Stigum</cp:lastModifiedBy>
  <cp:revision>18</cp:revision>
  <dcterms:created xsi:type="dcterms:W3CDTF">2025-06-03T02:07:00Z</dcterms:created>
  <dcterms:modified xsi:type="dcterms:W3CDTF">2025-06-15T15:59:00Z</dcterms:modified>
</cp:coreProperties>
</file>